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5C9778C6" w:rsidR="00953B60" w:rsidRPr="00953B60" w:rsidRDefault="004D1622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Aggiornamento </w:t>
            </w:r>
            <w:r w:rsidR="00815C0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RAPPRESENTANTI DEI LAVORATORI </w:t>
            </w:r>
            <w:r w:rsidR="002A49BD">
              <w:rPr>
                <w:rFonts w:ascii="Calibri" w:hAnsi="Calibri" w:cs="Calibri"/>
                <w:b/>
                <w:bCs/>
                <w:sz w:val="28"/>
                <w:szCs w:val="28"/>
              </w:rPr>
              <w:t>–</w:t>
            </w:r>
            <w:r w:rsidR="00815C06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RLS</w:t>
            </w:r>
            <w:r w:rsidR="002A49BD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-4 ORE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22354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8434AD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9C4A091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36E20F9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62D14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0B4965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4FB852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60E741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2DF5B03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EF6DB9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9C817B3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02593E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33BA9FA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2AA51F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9F319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61FDB3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A345B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BCAC00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200467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841594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FCBB6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D9003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73312EF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7408FA" w14:textId="77777777" w:rsidR="004D1622" w:rsidRPr="00BA7D55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lastRenderedPageBreak/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4D1622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4D1622" w:rsidRDefault="00DE1A3B" w:rsidP="004B6D04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15A77A8B" w:rsidR="00DE1A3B" w:rsidRPr="004D1622" w:rsidRDefault="00815C06" w:rsidP="004B6D04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AGG_RLS_01</w:t>
            </w:r>
          </w:p>
        </w:tc>
        <w:tc>
          <w:tcPr>
            <w:tcW w:w="4508" w:type="dxa"/>
            <w:vAlign w:val="center"/>
          </w:tcPr>
          <w:p w14:paraId="171A189F" w14:textId="4716650D" w:rsidR="00DE1A3B" w:rsidRPr="004D1622" w:rsidRDefault="00815C06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Area comunicazione relazioni: Come andare d'accordo con gli altri.</w:t>
            </w:r>
          </w:p>
        </w:tc>
        <w:tc>
          <w:tcPr>
            <w:tcW w:w="900" w:type="dxa"/>
            <w:vAlign w:val="center"/>
          </w:tcPr>
          <w:p w14:paraId="5F2F36C5" w14:textId="56A02718" w:rsidR="00DE1A3B" w:rsidRPr="004D1622" w:rsidRDefault="00815C06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3D124BC8" w:rsidR="00DE1A3B" w:rsidRPr="004D1622" w:rsidRDefault="00815C06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4D1622" w:rsidRDefault="00DE1A3B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37296444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8EFEC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D0B570" w14:textId="67FAE300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AGG_RLS_02</w:t>
            </w:r>
          </w:p>
        </w:tc>
        <w:tc>
          <w:tcPr>
            <w:tcW w:w="4508" w:type="dxa"/>
            <w:vAlign w:val="center"/>
          </w:tcPr>
          <w:p w14:paraId="56CD7CC7" w14:textId="570B38C5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Approfondimenti giuridico normativi e organizzazione aziendale.</w:t>
            </w:r>
          </w:p>
        </w:tc>
        <w:tc>
          <w:tcPr>
            <w:tcW w:w="900" w:type="dxa"/>
          </w:tcPr>
          <w:p w14:paraId="2438B822" w14:textId="121134BD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2EFCC206" w14:textId="3D9AFFB5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31AC399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1B15B1BB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9607A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42B03243" w14:textId="33312AC5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AGG_RLS_03</w:t>
            </w:r>
          </w:p>
        </w:tc>
        <w:tc>
          <w:tcPr>
            <w:tcW w:w="4508" w:type="dxa"/>
            <w:vAlign w:val="center"/>
          </w:tcPr>
          <w:p w14:paraId="7C850EB3" w14:textId="716B22ED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Le azioni pratiche della prevenzione.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</w:tcPr>
          <w:p w14:paraId="1791EB7B" w14:textId="566D897C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54038A4D" w14:textId="735E93CC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DD83C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C06" w:rsidRPr="004D1622" w14:paraId="079FAE95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0DF16C8" w14:textId="77777777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79D643" w14:textId="69ED9129" w:rsidR="00815C06" w:rsidRPr="004D1622" w:rsidRDefault="00815C06" w:rsidP="00815C06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AGG_RLS_04</w:t>
            </w:r>
          </w:p>
        </w:tc>
        <w:tc>
          <w:tcPr>
            <w:tcW w:w="4508" w:type="dxa"/>
            <w:vAlign w:val="center"/>
          </w:tcPr>
          <w:p w14:paraId="521DBFDA" w14:textId="76EAB34F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La psicologia al lavoro.</w:t>
            </w:r>
          </w:p>
        </w:tc>
        <w:tc>
          <w:tcPr>
            <w:tcW w:w="900" w:type="dxa"/>
          </w:tcPr>
          <w:p w14:paraId="5A55DD3E" w14:textId="79B81FA2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701CD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2B158591" w14:textId="0AA243B8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C235C">
              <w:rPr>
                <w:rFonts w:ascii="Calibri" w:hAnsi="Calibri" w:cs="Calibri"/>
                <w:sz w:val="18"/>
                <w:szCs w:val="18"/>
              </w:rPr>
              <w:t>8</w:t>
            </w:r>
            <w:r>
              <w:rPr>
                <w:rFonts w:ascii="Calibri" w:hAnsi="Calibri" w:cs="Calibri"/>
                <w:sz w:val="18"/>
                <w:szCs w:val="18"/>
              </w:rPr>
              <w:t>5</w:t>
            </w:r>
            <w:r w:rsidRPr="008C235C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73B1D0AF" w14:textId="77777777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815C06" w:rsidRPr="004D1622" w14:paraId="7BDF7F22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47488BE" w14:textId="77777777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5AECAC0" w14:textId="5B49D46E" w:rsidR="00815C06" w:rsidRPr="004D1622" w:rsidRDefault="00815C06" w:rsidP="00815C06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AGG_RLS_05</w:t>
            </w:r>
          </w:p>
        </w:tc>
        <w:tc>
          <w:tcPr>
            <w:tcW w:w="4508" w:type="dxa"/>
            <w:vAlign w:val="center"/>
          </w:tcPr>
          <w:p w14:paraId="0DA4E69E" w14:textId="575704AA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Novità legislative in materia di salute e sicurezza del lavoro (a cura di Lorenzo Fantini), la psicologia dell'infortunio e la percezione del rischio.</w:t>
            </w:r>
          </w:p>
        </w:tc>
        <w:tc>
          <w:tcPr>
            <w:tcW w:w="900" w:type="dxa"/>
          </w:tcPr>
          <w:p w14:paraId="0A2FFE17" w14:textId="21690EE7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701CD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6E335ECB" w14:textId="159D1D39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</w:t>
            </w:r>
            <w:r w:rsidRPr="008C235C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3C8728E" w14:textId="77777777" w:rsidR="00815C06" w:rsidRPr="004D1622" w:rsidRDefault="00815C06" w:rsidP="00815C0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638A504E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488D920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FE7E5C" w14:textId="218E78D9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AGG_RLS_11</w:t>
            </w:r>
          </w:p>
        </w:tc>
        <w:tc>
          <w:tcPr>
            <w:tcW w:w="4508" w:type="dxa"/>
            <w:vAlign w:val="center"/>
          </w:tcPr>
          <w:p w14:paraId="4E42722D" w14:textId="44AEC7B5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 xml:space="preserve">Aggiornamento formazione per datori di lavoro. Novità </w:t>
            </w:r>
            <w:r w:rsidR="00815C06" w:rsidRPr="00815C06">
              <w:rPr>
                <w:rFonts w:ascii="Calibri" w:hAnsi="Calibri" w:cs="Calibri"/>
                <w:sz w:val="18"/>
                <w:szCs w:val="18"/>
              </w:rPr>
              <w:t xml:space="preserve">Aggiornamento formazione per RLS di 4 ore. </w:t>
            </w:r>
            <w:proofErr w:type="spellStart"/>
            <w:r w:rsidR="00815C06" w:rsidRPr="00815C06">
              <w:rPr>
                <w:rFonts w:ascii="Calibri" w:hAnsi="Calibri" w:cs="Calibri"/>
                <w:sz w:val="18"/>
                <w:szCs w:val="18"/>
              </w:rPr>
              <w:t>Behavior</w:t>
            </w:r>
            <w:proofErr w:type="spellEnd"/>
            <w:r w:rsidR="00815C06" w:rsidRPr="00815C06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="00815C06" w:rsidRPr="00815C06">
              <w:rPr>
                <w:rFonts w:ascii="Calibri" w:hAnsi="Calibri" w:cs="Calibri"/>
                <w:sz w:val="18"/>
                <w:szCs w:val="18"/>
              </w:rPr>
              <w:t>Based</w:t>
            </w:r>
            <w:proofErr w:type="spellEnd"/>
            <w:r w:rsidR="00815C06" w:rsidRPr="00815C06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proofErr w:type="spellStart"/>
            <w:r w:rsidR="00815C06" w:rsidRPr="00815C06">
              <w:rPr>
                <w:rFonts w:ascii="Calibri" w:hAnsi="Calibri" w:cs="Calibri"/>
                <w:sz w:val="18"/>
                <w:szCs w:val="18"/>
              </w:rPr>
              <w:t>Safety</w:t>
            </w:r>
            <w:proofErr w:type="spellEnd"/>
            <w:r w:rsidR="00815C06" w:rsidRPr="00815C06">
              <w:rPr>
                <w:rFonts w:ascii="Calibri" w:hAnsi="Calibri" w:cs="Calibri"/>
                <w:sz w:val="18"/>
                <w:szCs w:val="18"/>
              </w:rPr>
              <w:t xml:space="preserve"> e gestione della qualità.</w:t>
            </w:r>
          </w:p>
        </w:tc>
        <w:tc>
          <w:tcPr>
            <w:tcW w:w="900" w:type="dxa"/>
            <w:vAlign w:val="center"/>
          </w:tcPr>
          <w:p w14:paraId="6623119F" w14:textId="57FABEEC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6A67E277" w14:textId="1A2F36DB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2B286D43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E79F7C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68227171" w14:textId="4F9E9E19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AGG_RLS_15</w:t>
            </w:r>
          </w:p>
        </w:tc>
        <w:tc>
          <w:tcPr>
            <w:tcW w:w="4508" w:type="dxa"/>
            <w:vAlign w:val="center"/>
          </w:tcPr>
          <w:p w14:paraId="0C66DD16" w14:textId="2429E46D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 - La Sicurezza in Pratica: Attrezzature, DUVRI, Sorveglianza e Emergenze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900" w:type="dxa"/>
            <w:vAlign w:val="center"/>
          </w:tcPr>
          <w:p w14:paraId="613C5115" w14:textId="65C9A2FC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61FF8664" w14:textId="334966A5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2D39C85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60C861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EAB87C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84BB42" w14:textId="4DFE559F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AGG_RLS_16</w:t>
            </w:r>
          </w:p>
        </w:tc>
        <w:tc>
          <w:tcPr>
            <w:tcW w:w="4508" w:type="dxa"/>
            <w:vAlign w:val="center"/>
          </w:tcPr>
          <w:p w14:paraId="20107E10" w14:textId="3A5DAA31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Patente a crediti nei cantieri edili e i decreti antincendio di settembre 2021.</w:t>
            </w:r>
          </w:p>
        </w:tc>
        <w:tc>
          <w:tcPr>
            <w:tcW w:w="900" w:type="dxa"/>
          </w:tcPr>
          <w:p w14:paraId="33C0F04C" w14:textId="57820580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0BCF6E34" w14:textId="41EFFF30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FC36528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0FD89A5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8ED991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175F73" w14:textId="708DB603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AGG_RLS_18</w:t>
            </w:r>
          </w:p>
        </w:tc>
        <w:tc>
          <w:tcPr>
            <w:tcW w:w="4508" w:type="dxa"/>
            <w:vAlign w:val="center"/>
          </w:tcPr>
          <w:p w14:paraId="21B592ED" w14:textId="6E746EA4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da 4 ore. PRSES e Sicurezza delle Scaffalature: Prevenzione dei Danni e Gestione delle Ispezioni.</w:t>
            </w:r>
            <w:r w:rsidRPr="00815C06">
              <w:rPr>
                <w:rFonts w:ascii="Calibri" w:hAnsi="Calibri" w:cs="Calibri"/>
                <w:sz w:val="18"/>
                <w:szCs w:val="18"/>
              </w:rPr>
              <w:tab/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ab/>
            </w:r>
          </w:p>
        </w:tc>
        <w:tc>
          <w:tcPr>
            <w:tcW w:w="900" w:type="dxa"/>
          </w:tcPr>
          <w:p w14:paraId="4DD240E6" w14:textId="49C28C2B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1610973E" w14:textId="5F22FE4A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180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586D747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2DB35CF7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6277E7C3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D02FC2F" w14:textId="661985C9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AGG_RLS_10</w:t>
            </w:r>
          </w:p>
        </w:tc>
        <w:tc>
          <w:tcPr>
            <w:tcW w:w="4508" w:type="dxa"/>
            <w:vAlign w:val="center"/>
          </w:tcPr>
          <w:p w14:paraId="66915078" w14:textId="463A060A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 xml:space="preserve">Aggiornamento formazione per RLS. </w:t>
            </w:r>
            <w:proofErr w:type="spellStart"/>
            <w:r w:rsidRPr="00815C06">
              <w:rPr>
                <w:rFonts w:ascii="Calibri" w:hAnsi="Calibri" w:cs="Calibri"/>
                <w:sz w:val="18"/>
                <w:szCs w:val="18"/>
              </w:rPr>
              <w:t>Microformazione</w:t>
            </w:r>
            <w:proofErr w:type="spellEnd"/>
            <w:r w:rsidRPr="00815C06">
              <w:rPr>
                <w:rFonts w:ascii="Calibri" w:hAnsi="Calibri" w:cs="Calibri"/>
                <w:sz w:val="18"/>
                <w:szCs w:val="18"/>
              </w:rPr>
              <w:t xml:space="preserve"> OT23.</w:t>
            </w:r>
          </w:p>
        </w:tc>
        <w:tc>
          <w:tcPr>
            <w:tcW w:w="900" w:type="dxa"/>
          </w:tcPr>
          <w:p w14:paraId="6FC8EAAD" w14:textId="1AB401FB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09DFDBF2" w14:textId="04937E1E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C05985F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179AECDD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2EF4CA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71C0C1" w14:textId="13DF9D3F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AGG_RLS_19</w:t>
            </w:r>
          </w:p>
        </w:tc>
        <w:tc>
          <w:tcPr>
            <w:tcW w:w="4508" w:type="dxa"/>
            <w:vAlign w:val="center"/>
          </w:tcPr>
          <w:p w14:paraId="47FC57A5" w14:textId="4BD7790F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Le novità dell’Accordo Stato-Regioni del 17 aprile 2025</w:t>
            </w:r>
          </w:p>
        </w:tc>
        <w:tc>
          <w:tcPr>
            <w:tcW w:w="900" w:type="dxa"/>
          </w:tcPr>
          <w:p w14:paraId="36BB433D" w14:textId="157C56AB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490F3D06" w14:textId="4EBF109F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8A4DC0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5E45178F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6C8CAFC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1FF1AC" w14:textId="2F6E7547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AGG_RLS_22</w:t>
            </w:r>
          </w:p>
        </w:tc>
        <w:tc>
          <w:tcPr>
            <w:tcW w:w="4508" w:type="dxa"/>
            <w:vAlign w:val="center"/>
          </w:tcPr>
          <w:p w14:paraId="7487424D" w14:textId="716963C0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La cultura della sicurezza</w:t>
            </w:r>
          </w:p>
        </w:tc>
        <w:tc>
          <w:tcPr>
            <w:tcW w:w="900" w:type="dxa"/>
          </w:tcPr>
          <w:p w14:paraId="0407769E" w14:textId="6412A725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2D5E3B94" w14:textId="469A94A8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3206EBE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25DDD9A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E5FFD1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93A435" w14:textId="27D8064B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AGG_RLS_23</w:t>
            </w:r>
          </w:p>
        </w:tc>
        <w:tc>
          <w:tcPr>
            <w:tcW w:w="4508" w:type="dxa"/>
            <w:vAlign w:val="center"/>
          </w:tcPr>
          <w:p w14:paraId="410F5055" w14:textId="06567E9B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di 4 ore. Dinamiche di influenza sociale</w:t>
            </w:r>
          </w:p>
        </w:tc>
        <w:tc>
          <w:tcPr>
            <w:tcW w:w="900" w:type="dxa"/>
          </w:tcPr>
          <w:p w14:paraId="0389A6DF" w14:textId="209D56FE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52D37242" w14:textId="75845D7F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D31F20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007AB66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5C50E32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6266871" w14:textId="3C755A94" w:rsidR="009D07A5" w:rsidRPr="004D1622" w:rsidRDefault="00815C06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AGG_RLS_24</w:t>
            </w:r>
          </w:p>
        </w:tc>
        <w:tc>
          <w:tcPr>
            <w:tcW w:w="4508" w:type="dxa"/>
            <w:vAlign w:val="center"/>
          </w:tcPr>
          <w:p w14:paraId="2A818FC4" w14:textId="6D5FCF36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15C06">
              <w:rPr>
                <w:rFonts w:ascii="Calibri" w:hAnsi="Calibri" w:cs="Calibri"/>
                <w:sz w:val="18"/>
                <w:szCs w:val="18"/>
              </w:rPr>
              <w:t>Aggiornamento formazione per RLS (4 ore) del settore Agricoltura-Silvicoltura-Zootecnia. Sicurezza e gestione delle macchine agricole.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900" w:type="dxa"/>
          </w:tcPr>
          <w:p w14:paraId="47752E71" w14:textId="6A4F6E8F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75836F87" w14:textId="66F0564C" w:rsidR="009D07A5" w:rsidRPr="004D1622" w:rsidRDefault="00815C06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E5A7D03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7E6366F4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EABFDE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738F63E" w14:textId="54D3EC8C" w:rsidR="009D07A5" w:rsidRPr="004D1622" w:rsidRDefault="002A49BD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2A49BD">
              <w:rPr>
                <w:rFonts w:ascii="Calibri" w:hAnsi="Calibri" w:cs="Calibri"/>
                <w:sz w:val="18"/>
                <w:szCs w:val="18"/>
              </w:rPr>
              <w:t>AGG_RLS_28</w:t>
            </w:r>
          </w:p>
        </w:tc>
        <w:tc>
          <w:tcPr>
            <w:tcW w:w="4508" w:type="dxa"/>
            <w:vAlign w:val="center"/>
          </w:tcPr>
          <w:p w14:paraId="7F4B6224" w14:textId="474E63A2" w:rsidR="009D07A5" w:rsidRPr="004D1622" w:rsidRDefault="002A49BD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49BD">
              <w:rPr>
                <w:rFonts w:ascii="Calibri" w:hAnsi="Calibri" w:cs="Calibri"/>
                <w:sz w:val="18"/>
                <w:szCs w:val="18"/>
              </w:rPr>
              <w:t>Aggiornamento formazione per RLS (4 ore) del settore Chimico-Petrolchimico. Sicurezza e gestione dei rischi chimici.</w:t>
            </w:r>
          </w:p>
        </w:tc>
        <w:tc>
          <w:tcPr>
            <w:tcW w:w="900" w:type="dxa"/>
          </w:tcPr>
          <w:p w14:paraId="0A00F312" w14:textId="21CBBAB5" w:rsidR="009D07A5" w:rsidRPr="004D1622" w:rsidRDefault="002A49BD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6179B3E8" w14:textId="70052FCB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4D1622">
              <w:rPr>
                <w:rFonts w:ascii="Calibri" w:hAnsi="Calibri" w:cs="Calibri"/>
                <w:sz w:val="18"/>
                <w:szCs w:val="18"/>
              </w:rPr>
              <w:t>6</w:t>
            </w:r>
            <w:r w:rsidR="002A49BD">
              <w:rPr>
                <w:rFonts w:ascii="Calibri" w:hAnsi="Calibri" w:cs="Calibri"/>
                <w:sz w:val="18"/>
                <w:szCs w:val="18"/>
              </w:rPr>
              <w:t>10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F7B83B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41E92B03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DE2BB1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E2FFDC1" w14:textId="49294844" w:rsidR="009D07A5" w:rsidRPr="004D1622" w:rsidRDefault="002A49BD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2A49BD">
              <w:rPr>
                <w:rFonts w:ascii="Calibri" w:hAnsi="Calibri" w:cs="Calibri"/>
                <w:sz w:val="18"/>
                <w:szCs w:val="18"/>
              </w:rPr>
              <w:t>AGG_RLS_29</w:t>
            </w:r>
          </w:p>
        </w:tc>
        <w:tc>
          <w:tcPr>
            <w:tcW w:w="4508" w:type="dxa"/>
            <w:vAlign w:val="center"/>
          </w:tcPr>
          <w:p w14:paraId="3226A8E2" w14:textId="542E6F89" w:rsidR="009D07A5" w:rsidRPr="004D1622" w:rsidRDefault="002A49BD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49BD">
              <w:rPr>
                <w:rFonts w:ascii="Calibri" w:hAnsi="Calibri" w:cs="Calibri"/>
                <w:sz w:val="18"/>
                <w:szCs w:val="18"/>
              </w:rPr>
              <w:t>Aggiornamento formazione per RLS (4 ore) del settore Pesca. Sicurezza operativa e procedure di emergenza.</w:t>
            </w:r>
          </w:p>
        </w:tc>
        <w:tc>
          <w:tcPr>
            <w:tcW w:w="900" w:type="dxa"/>
          </w:tcPr>
          <w:p w14:paraId="1029C2CB" w14:textId="0495ED41" w:rsidR="009D07A5" w:rsidRPr="004D1622" w:rsidRDefault="002A49BD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2D228D4F" w14:textId="663C004E" w:rsidR="009D07A5" w:rsidRPr="004D1622" w:rsidRDefault="002A49BD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193E5F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B6D04" w:rsidRPr="004D1622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/>
                <w:sz w:val="20"/>
                <w:szCs w:val="20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4B6D04" w:rsidRPr="004D1622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Cs/>
                <w:sz w:val="20"/>
                <w:szCs w:val="20"/>
              </w:rPr>
              <w:t>pertanto, è da sommare al prezzo da pagare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68519982" w14:textId="2AD292A1" w:rsidR="00CF470F" w:rsidRPr="004D1622" w:rsidRDefault="00CF470F" w:rsidP="00CF470F">
      <w:pPr>
        <w:pStyle w:val="Corpotesto"/>
        <w:rPr>
          <w:rFonts w:ascii="Calibri" w:hAnsi="Calibri" w:cs="Calibri"/>
          <w:b w:val="0"/>
          <w:sz w:val="18"/>
          <w:szCs w:val="18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2DA4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49BD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1622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5C06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07A5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1165</Words>
  <Characters>7317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8466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2026-06-03T09:42:00Z</dcterms:created>
  <dcterms:modified xsi:type="dcterms:W3CDTF">2026-06-03T09:42:00Z</dcterms:modified>
</cp:coreProperties>
</file>