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</w:p>
          <w:p w14:paraId="32DE3F33" w14:textId="7190671F" w:rsidR="00953B60" w:rsidRPr="00953B60" w:rsidRDefault="00AB6AC0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Formazione Iniziale DATORI DI LAVORO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Pr="00BA7D55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BA7D55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E05AA7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2644A847" w:rsidR="00DE1A3B" w:rsidRPr="00BA7D55" w:rsidRDefault="00363D47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363D47">
              <w:rPr>
                <w:rFonts w:ascii="Calibri" w:hAnsi="Calibri" w:cs="Calibri"/>
                <w:sz w:val="20"/>
                <w:szCs w:val="20"/>
              </w:rPr>
              <w:t>IN_DAT</w:t>
            </w:r>
          </w:p>
        </w:tc>
        <w:tc>
          <w:tcPr>
            <w:tcW w:w="4508" w:type="dxa"/>
            <w:vAlign w:val="center"/>
          </w:tcPr>
          <w:p w14:paraId="171A189F" w14:textId="582C9B8E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63D47">
              <w:rPr>
                <w:rFonts w:ascii="Calibri" w:hAnsi="Calibri" w:cs="Calibri"/>
                <w:sz w:val="20"/>
                <w:szCs w:val="20"/>
              </w:rPr>
              <w:t>Formazione iniziale per datore di lavoro</w:t>
            </w:r>
          </w:p>
        </w:tc>
        <w:tc>
          <w:tcPr>
            <w:tcW w:w="900" w:type="dxa"/>
            <w:vAlign w:val="center"/>
          </w:tcPr>
          <w:p w14:paraId="5F2F36C5" w14:textId="55F372FE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</w:t>
            </w:r>
            <w:r w:rsidR="00801112">
              <w:rPr>
                <w:rFonts w:ascii="Calibri" w:hAnsi="Calibri" w:cs="Calibri"/>
                <w:sz w:val="20"/>
                <w:szCs w:val="20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5482220D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180</w:t>
            </w:r>
            <w:r w:rsidR="00801112">
              <w:rPr>
                <w:rFonts w:ascii="Calibri" w:hAnsi="Calibri" w:cs="Calibri"/>
                <w:sz w:val="20"/>
                <w:szCs w:val="20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63D47" w:rsidRPr="00BA7D55" w14:paraId="638A504E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363D47" w:rsidRPr="00E05AA7" w:rsidRDefault="00363D47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39C32173" w:rsidR="00363D47" w:rsidRPr="00363D47" w:rsidRDefault="00363D47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363D47">
              <w:rPr>
                <w:rFonts w:ascii="Calibri" w:hAnsi="Calibri" w:cs="Calibri"/>
                <w:sz w:val="20"/>
                <w:szCs w:val="20"/>
              </w:rPr>
              <w:t>IN_DAT-CAN</w:t>
            </w:r>
          </w:p>
        </w:tc>
        <w:tc>
          <w:tcPr>
            <w:tcW w:w="4508" w:type="dxa"/>
            <w:vAlign w:val="center"/>
          </w:tcPr>
          <w:p w14:paraId="4E42722D" w14:textId="120DEB0C" w:rsidR="00363D47" w:rsidRPr="00363D47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63D47">
              <w:rPr>
                <w:rFonts w:ascii="Calibri" w:hAnsi="Calibri" w:cs="Calibri"/>
                <w:sz w:val="20"/>
                <w:szCs w:val="20"/>
              </w:rPr>
              <w:t>Sicurezza nei cantieri - Modulo aggiuntivo alla formazione iniziale per datore di lavoro</w:t>
            </w:r>
          </w:p>
        </w:tc>
        <w:tc>
          <w:tcPr>
            <w:tcW w:w="900" w:type="dxa"/>
            <w:vAlign w:val="center"/>
          </w:tcPr>
          <w:p w14:paraId="6623119F" w14:textId="5FA61EAE" w:rsidR="00363D47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6h</w:t>
            </w:r>
          </w:p>
        </w:tc>
        <w:tc>
          <w:tcPr>
            <w:tcW w:w="1090" w:type="dxa"/>
            <w:vAlign w:val="center"/>
          </w:tcPr>
          <w:p w14:paraId="6A67E277" w14:textId="1D228C17" w:rsidR="00363D47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363D47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BA7D55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BA7D55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BA7D55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>in formato excel</w:t>
      </w:r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excel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ss.mm.ii..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pre-contrattuale.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D.Lgs 196/2003 ss.mm.ii.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Soggetto organizzatore: TSL Servizi srl – Via Amellina n. 100 – Trescore Balneario (Bg)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Rev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6AC0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893</Words>
  <Characters>5594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6475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3</cp:revision>
  <cp:lastPrinted>2026-01-28T14:58:00Z</cp:lastPrinted>
  <dcterms:created xsi:type="dcterms:W3CDTF">2026-06-03T09:02:00Z</dcterms:created>
  <dcterms:modified xsi:type="dcterms:W3CDTF">2026-06-03T09:18:00Z</dcterms:modified>
</cp:coreProperties>
</file>